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overflowPunct/>
        <w:topLinePunct/>
        <w:bidi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17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overflowPunct/>
        <w:topLinePunct/>
        <w:bidi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17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7"/>
          <w:sz w:val="44"/>
          <w:szCs w:val="44"/>
          <w:lang w:eastAsia="zh-CN"/>
        </w:rPr>
        <w:t>内蒙古自治区人民政府关于表彰奖励</w:t>
      </w:r>
    </w:p>
    <w:p>
      <w:pPr>
        <w:keepNext w:val="0"/>
        <w:keepLines w:val="0"/>
        <w:pageBreakBefore w:val="0"/>
        <w:overflowPunct/>
        <w:topLinePunct/>
        <w:bidi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2025年“内蒙古自治区杰出人才奖”</w:t>
      </w:r>
    </w:p>
    <w:p>
      <w:pPr>
        <w:keepNext w:val="0"/>
        <w:keepLines w:val="0"/>
        <w:pageBreakBefore w:val="0"/>
        <w:overflowPunct/>
        <w:topLinePunct/>
        <w:bidi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45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45"/>
          <w:sz w:val="44"/>
          <w:szCs w:val="44"/>
          <w:lang w:eastAsia="zh-CN"/>
        </w:rPr>
        <w:t>获奖人员的通报</w:t>
      </w:r>
    </w:p>
    <w:p>
      <w:pPr>
        <w:keepNext w:val="0"/>
        <w:keepLines w:val="0"/>
        <w:pageBreakBefore w:val="0"/>
        <w:overflowPunct/>
        <w:topLinePunct/>
        <w:bidi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45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overflowPunct/>
        <w:topLinePunct/>
        <w:bidi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45"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overflowPunct/>
        <w:topLinePunct/>
        <w:bidi w:val="0"/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overflowPunct/>
        <w:topLinePunct/>
        <w:bidi w:val="0"/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overflowPunct/>
        <w:topLinePunct/>
        <w:bidi w:val="0"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根据《内蒙古自治区杰出人才奖管理办法》规定，经组织评选，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张久和</w:t>
      </w:r>
      <w:r>
        <w:rPr>
          <w:rFonts w:hint="eastAsia" w:ascii="仿宋_GB2312" w:hAnsi="仿宋_GB2312" w:eastAsia="仿宋_GB2312" w:cs="仿宋_GB2312"/>
          <w:sz w:val="32"/>
          <w:szCs w:val="32"/>
        </w:rPr>
        <w:t>等10人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被评选为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年“内蒙古自治区杰出人才”,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杨玉成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被评选为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年“内蒙古自治区突出贡献专家”,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孟根达来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等100人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被评选为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年“内蒙古自治区青年创新人才”。</w:t>
      </w:r>
    </w:p>
    <w:p>
      <w:pPr>
        <w:keepNext w:val="0"/>
        <w:keepLines w:val="0"/>
        <w:pageBreakBefore w:val="0"/>
        <w:overflowPunct/>
        <w:topLinePunct/>
        <w:bidi w:val="0"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希望受表彰的人员珍惜荣誉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再接再厉，心怀“国之大者”，大力弘扬科学家精神和工匠精神，不断作出新的更大贡献。同时，号召全区各行业领域、各条战线上的人才以受表彰人员为榜样，深耕专业、砥砺前行，为奋力书写中国式现代化内蒙古新篇章贡献智慧和力量。</w:t>
      </w:r>
    </w:p>
    <w:p>
      <w:pPr>
        <w:keepNext w:val="0"/>
        <w:keepLines w:val="0"/>
        <w:pageBreakBefore w:val="0"/>
        <w:overflowPunct/>
        <w:topLinePunct/>
        <w:bidi w:val="0"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各地区、各部门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要坚持以习近平新时代中国特色社会主义思想为指导，深入学习贯彻习近平总书记关于做好新时代人才工作的重要思想，认真落实习近平总书记对内蒙古的系列重要讲话重要指示精神，以铸牢中华民族共同体意识为主线，坚持党管人才原则，坚持服务中心工作，坚持激发人才活力，努力形成优秀人才脱颖而出的良好机制，为自治区高质量发展提供强大人才支撑!</w:t>
      </w:r>
    </w:p>
    <w:p>
      <w:pPr>
        <w:keepNext w:val="0"/>
        <w:keepLines w:val="0"/>
        <w:pageBreakBefore w:val="0"/>
        <w:overflowPunct/>
        <w:topLinePunct/>
        <w:bidi w:val="0"/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overflowPunct/>
        <w:topLinePunct/>
        <w:bidi w:val="0"/>
        <w:spacing w:line="580" w:lineRule="exact"/>
        <w:ind w:firstLine="608" w:firstLineChars="200"/>
        <w:rPr>
          <w:rFonts w:hint="eastAsia"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附件：1.202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年“内蒙古自治区杰出人才”名单</w:t>
      </w:r>
    </w:p>
    <w:p>
      <w:pPr>
        <w:pStyle w:val="2"/>
        <w:keepNext w:val="0"/>
        <w:keepLines w:val="0"/>
        <w:pageBreakBefore w:val="0"/>
        <w:overflowPunct/>
        <w:topLinePunct/>
        <w:bidi w:val="0"/>
        <w:spacing w:line="580" w:lineRule="exact"/>
        <w:ind w:right="411"/>
        <w:rPr>
          <w:rFonts w:hint="eastAsia"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 xml:space="preserve">          2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.202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年“内蒙古自治区突出贡献专家”名单</w:t>
      </w:r>
    </w:p>
    <w:p>
      <w:pPr>
        <w:pStyle w:val="2"/>
        <w:keepNext w:val="0"/>
        <w:keepLines w:val="0"/>
        <w:pageBreakBefore w:val="0"/>
        <w:overflowPunct/>
        <w:topLinePunct/>
        <w:bidi w:val="0"/>
        <w:spacing w:line="580" w:lineRule="exact"/>
        <w:ind w:right="411" w:firstLine="152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3.202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年“内蒙古自治区青年创新人才”名单</w:t>
      </w:r>
    </w:p>
    <w:p>
      <w:pPr>
        <w:keepNext w:val="0"/>
        <w:keepLines w:val="0"/>
        <w:pageBreakBefore w:val="0"/>
        <w:wordWrap w:val="0"/>
        <w:overflowPunct/>
        <w:topLinePunct/>
        <w:bidi w:val="0"/>
        <w:spacing w:line="58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overflowPunct/>
        <w:topLinePunct/>
        <w:bidi w:val="0"/>
        <w:spacing w:line="58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overflowPunct/>
        <w:topLinePunct/>
        <w:bidi w:val="0"/>
        <w:spacing w:line="58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overflowPunct/>
        <w:topLinePunct/>
        <w:bidi w:val="0"/>
        <w:spacing w:line="58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 w:val="0"/>
        <w:overflowPunct/>
        <w:topLinePunct/>
        <w:bidi w:val="0"/>
        <w:spacing w:line="58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2025年12月3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ordWrap w:val="0"/>
        <w:overflowPunct/>
        <w:topLinePunct/>
        <w:bidi w:val="0"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righ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righ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2025年“内蒙古自治区杰出人才”名单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8307" w:type="dxa"/>
        <w:jc w:val="center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6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 作 单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张久和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孙志宏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平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兴泰建设集团有限公司建筑科学研究院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勇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内蒙古第一机械集团有限公司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赵沛义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内蒙古自治区农牧业科学院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高聚林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王宝侠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通辽市林业和草原科学研究所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侯明星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王建忠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内蒙古医科大学第二附属医院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  华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内蒙古自治区人民医院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  <w:t>2025年“内蒙古自治区突出贡献专家”名单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86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6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 作 单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杨玉成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  荣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内蒙古自治区社会科学院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希都日古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  纳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内蒙古艺术剧院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陈冰凌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内蒙古广播电视台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乌云巴图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内蒙古日报社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吴秀华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中共内蒙古自治区委员会党校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林海英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高凤杰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兴安盟阿尔山市教师发展和招生考试中心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焦红梅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阿拉善左旗第一中学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张文羿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王建国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赵世峰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常泽辉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  龙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荣丽华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娄中士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内蒙古中环领先半导体材料有限公司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张晓峰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内蒙古蒙牛乳业（集团）股份有限公司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刘玉宝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包头稀土研究院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  斌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内蒙古包钢钢联股份有限公司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张飞雄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内蒙古双欣环保材料股份有限公司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马民峰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内蒙古东景生物环保科技有限公司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周维磊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乔文庭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内蒙古自治区交通运输科学发展研究院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律严励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内蒙古自治区生态环境低碳发展中心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孔德礼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内蒙古包钢钢联股份有限公司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田志敏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内蒙古农牧技师学院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崔继平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内蒙古兰格格乳业有限公司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于晓芳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叶建全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通辽市农牧业科学院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张家新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王成杰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锴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赤峰市林业科学研究所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娃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内蒙古自治区农牧业技术推广中心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黄海广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内蒙古自治区林业科学研究院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胡红莲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内蒙古自治区农牧业科学院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李锦荣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水利部牧区水利科学研究所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林团荣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乌兰察布市农林科学研究院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翔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蒙草生态环境（集团）股份有限公司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涛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内蒙古自治区水文水资源中心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梁成光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星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鄂尔多斯市农牧技术推广中心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  颐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内蒙古医科大学第二附属医院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张小杉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王爱桃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呼和浩特市口腔医院（内蒙古自治区口腔医院）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都义日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胡海清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北京大学肿瘤医院内蒙古医院（内蒙古医科大学附属肿瘤医院）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巴虎山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内蒙古自治区国际蒙医医院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特格喜白音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内蒙古民族大学附属医院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喜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鄂尔多斯市中心医院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  <w:bookmarkStart w:id="2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  <w:t>2025年“内蒙古自治区青年创新人才”名单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86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6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 作 单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孟根达来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金童林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李雪敏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武俊伟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武振国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内蒙古自治区社会科学院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  宁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魏雪刚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汪玲玲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包呼格吉勒图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内蒙古自治区社会科学院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萨其拉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内蒙古自治区社会科学院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包阿如那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张大伟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内蒙古冰雪运动学校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孟慧敏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中共内蒙古自治区委员会党校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薇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内蒙古自治区社会科学院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赵淑芳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中共内蒙古自治区委员会党校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张冠群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丹达尔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内蒙古自治区文物考古研究院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赵树禄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中共内蒙古自治区委员会党校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吴晓辉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赤峰应用技术职业学院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多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呼和浩特民族学院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图力古尔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内蒙古艺术剧院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李天华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李彦佑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内蒙古日报社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赵再望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韩晨辉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张怀文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马玉柱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王志强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张玉辉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柴轶凡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  全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杜赵新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杨艳春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科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内蒙古第一机械集团有限公司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黄海涛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包头稀土研究院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梁胡义乐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于重阳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内蒙古龙源蒙东新能源有限公司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王子洋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锡林郭勒职业学院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卞刘振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强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内蒙古自治区测绘地理信息中心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周朋飞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  春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鄂尔多斯应用技术学院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景雁凤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内蒙古双欣高分子材料技术研究院有限公司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包头稀土研究院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李红霞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朱丽叶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旭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内蒙古电子信息职业技术学院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刘振正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内蒙古自治区交通运输科学发展研究院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张建平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内蒙古自治区药品检验研究院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吴晓光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内蒙古自治区国土空间规划院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曹宝栋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内蒙古交通职业技术学院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徐道龙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内蒙古科学技术研究院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忠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乌兰浩特第一中学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刘全普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巴彦淖尔市临河区第二中学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聂新宇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内蒙古第一机械集团有限公司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  泉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乌兰察布职业学院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颖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锡林郭勒职业学院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杨志良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阿拉善职业技术学院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柴晓娇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赤峰市农牧科学院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包文泉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郑丽娜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蒙草生态环境（集团）股份有限公司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赵胜男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  倩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王晓宇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葛伟丽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内蒙古自治区地质调查研究院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滕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徐振朋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乌兰察布市农林科学研究院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荣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内蒙古自治区林业科学研究院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羽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内蒙古自治区林业和草原监测规划院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颖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内蒙古自治区农牧业技术推广中心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内蒙古科学技术研究院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林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内蒙古自治区农牧业科学院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李军燕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内蒙古自治区农牧业科学院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雷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水利部牧区水利科学研究所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唐士明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中国农业科学院草原研究所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辉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内蒙古蒙牛乳业（集团）股份有限公司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园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王力伟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内蒙古自治区农牧业科学院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禹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鄂尔多斯市农牧技术推广中心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敏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菲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阿拉善盟航空护林站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朱宾宾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呼伦贝尔市林业和草原事业发展中心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阳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磊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锡林郭勒盟农牧技术推广中心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浩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内蒙古自治区水利厅综合保障中心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郑文琪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贤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张葆鑫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内蒙古医科大学第二附属医院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薛慧婷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  虹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  佳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  鑫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庞慧芳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通辽市人民医院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王雁飞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锡林郭勒盟中心医院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马睿婷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内蒙古自治区精神卫生中心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高笑宇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孟和乌力吉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朱宏宇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巴彦淖尔市临河区人民医院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  宁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乌兰察布市中心医院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劼</w:t>
            </w:r>
          </w:p>
        </w:tc>
        <w:tc>
          <w:tcPr>
            <w:tcW w:w="6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金宇保灵生物药品有限公司</w:t>
            </w:r>
          </w:p>
        </w:tc>
      </w:tr>
    </w:tbl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  <w:bookmarkEnd w:id="2"/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280" w:firstLine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szCs w:val="28"/>
        </w:rPr>
        <w:t>抄送：</w:t>
      </w:r>
      <w:r>
        <w:rPr>
          <w:rFonts w:hint="eastAsia" w:ascii="仿宋_GB2312" w:eastAsia="仿宋_GB2312"/>
          <w:sz w:val="28"/>
        </w:rPr>
        <w:t>自治区党委各部门，内蒙古军区，武警内蒙古总队。</w:t>
      </w:r>
    </w:p>
    <w:p>
      <w:pPr>
        <w:spacing w:line="400" w:lineRule="exact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</w:rPr>
        <w:t>自治区人大常委会办公厅</w:t>
      </w:r>
      <w:r>
        <w:rPr>
          <w:rFonts w:hint="eastAsia" w:ascii="仿宋_GB2312" w:eastAsia="仿宋_GB2312"/>
          <w:sz w:val="28"/>
          <w:lang w:eastAsia="zh-CN"/>
        </w:rPr>
        <w:t>，自治区</w:t>
      </w:r>
      <w:r>
        <w:rPr>
          <w:rFonts w:hint="eastAsia" w:ascii="仿宋_GB2312" w:eastAsia="仿宋_GB2312"/>
          <w:sz w:val="28"/>
        </w:rPr>
        <w:t>政协办公厅，</w:t>
      </w:r>
      <w:r>
        <w:rPr>
          <w:rFonts w:hint="eastAsia" w:ascii="仿宋_GB2312" w:eastAsia="仿宋_GB2312"/>
          <w:sz w:val="28"/>
          <w:lang w:eastAsia="zh-CN"/>
        </w:rPr>
        <w:t>自治区监委，</w:t>
      </w:r>
    </w:p>
    <w:p>
      <w:pPr>
        <w:spacing w:line="400" w:lineRule="exac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lang w:eastAsia="zh-CN"/>
        </w:rPr>
        <w:t>自治区高</w:t>
      </w:r>
      <w:r>
        <w:rPr>
          <w:rFonts w:hint="eastAsia" w:ascii="仿宋_GB2312" w:eastAsia="仿宋_GB2312"/>
          <w:sz w:val="28"/>
        </w:rPr>
        <w:t>级人民法院，</w:t>
      </w:r>
      <w:r>
        <w:rPr>
          <w:rFonts w:hint="eastAsia" w:ascii="仿宋_GB2312" w:eastAsia="仿宋_GB2312"/>
          <w:sz w:val="28"/>
          <w:lang w:eastAsia="zh-CN"/>
        </w:rPr>
        <w:t>自治区人民</w:t>
      </w:r>
      <w:r>
        <w:rPr>
          <w:rFonts w:hint="eastAsia" w:ascii="仿宋_GB2312" w:eastAsia="仿宋_GB2312"/>
          <w:sz w:val="28"/>
        </w:rPr>
        <w:t>检察院。</w:t>
      </w:r>
    </w:p>
    <w:p>
      <w:pPr>
        <w:spacing w:line="400" w:lineRule="exact"/>
        <w:ind w:firstLine="1148" w:firstLineChars="410"/>
        <w:rPr>
          <w:rFonts w:hint="eastAsia"/>
        </w:rPr>
      </w:pPr>
      <w:r>
        <w:rPr>
          <w:rFonts w:hint="eastAsia" w:ascii="仿宋_GB2312" w:eastAsia="仿宋_GB2312"/>
          <w:sz w:val="28"/>
          <w:lang w:eastAsia="zh-CN"/>
        </w:rPr>
        <w:t>各民主党派区委会，</w:t>
      </w:r>
      <w:r>
        <w:rPr>
          <w:rFonts w:hint="eastAsia" w:ascii="仿宋_GB2312" w:eastAsia="仿宋_GB2312"/>
          <w:sz w:val="28"/>
        </w:rPr>
        <w:t>各人民团体，新闻单位。</w:t>
      </w:r>
      <w:bookmarkStart w:id="0" w:name="印章"/>
      <w:bookmarkEnd w:id="0"/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1" w:name="二维条码"/>
                            <w:bookmarkEnd w:id="1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34160" cy="411480"/>
                                  <wp:effectExtent l="0" t="0" r="8890" b="7620"/>
                                  <wp:docPr id="2" name="图片 3" descr="C:\Users\Administrator\Desktop\NZZ212.jpgNZZ2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3" descr="C:\Users\Administrator\Desktop\NZZ212.jpgNZZ2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4160" cy="411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7DiEr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1" w:name="二维条码"/>
                      <w:bookmarkEnd w:id="1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534160" cy="411480"/>
                            <wp:effectExtent l="0" t="0" r="8890" b="7620"/>
                            <wp:docPr id="2" name="图片 3" descr="C:\Users\Administrator\Desktop\NZZ212.jpgNZZ2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3" descr="C:\Users\Administrator\Desktop\NZZ212.jpgNZZ2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4160" cy="411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452" w:y="-23"/>
      <w:rPr>
        <w:rStyle w:val="8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892" w:y="-23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B0BBF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31A556A"/>
    <w:rsid w:val="04553DE4"/>
    <w:rsid w:val="06E74397"/>
    <w:rsid w:val="0A1149A8"/>
    <w:rsid w:val="144F374A"/>
    <w:rsid w:val="1655505A"/>
    <w:rsid w:val="179744DF"/>
    <w:rsid w:val="18F719EA"/>
    <w:rsid w:val="1AE7507F"/>
    <w:rsid w:val="1DDF7D36"/>
    <w:rsid w:val="1EA162C8"/>
    <w:rsid w:val="217D23BA"/>
    <w:rsid w:val="2311090C"/>
    <w:rsid w:val="24B732B4"/>
    <w:rsid w:val="27355263"/>
    <w:rsid w:val="27E04077"/>
    <w:rsid w:val="286F5DA8"/>
    <w:rsid w:val="29255FCE"/>
    <w:rsid w:val="29340AB0"/>
    <w:rsid w:val="2CEA743E"/>
    <w:rsid w:val="2F470277"/>
    <w:rsid w:val="32D91644"/>
    <w:rsid w:val="36193767"/>
    <w:rsid w:val="3BE8A2D4"/>
    <w:rsid w:val="3C206C18"/>
    <w:rsid w:val="3C286253"/>
    <w:rsid w:val="3E093A54"/>
    <w:rsid w:val="3E8003A9"/>
    <w:rsid w:val="46951393"/>
    <w:rsid w:val="47ED02E9"/>
    <w:rsid w:val="495D2BE9"/>
    <w:rsid w:val="49E81C24"/>
    <w:rsid w:val="4FD33F1F"/>
    <w:rsid w:val="51440269"/>
    <w:rsid w:val="53D405DE"/>
    <w:rsid w:val="543D7D95"/>
    <w:rsid w:val="5AB7A1B4"/>
    <w:rsid w:val="5AFDC0A9"/>
    <w:rsid w:val="5BEF938A"/>
    <w:rsid w:val="5F45C6AE"/>
    <w:rsid w:val="5FB16F5B"/>
    <w:rsid w:val="5FC47C57"/>
    <w:rsid w:val="612A5090"/>
    <w:rsid w:val="62593EFD"/>
    <w:rsid w:val="67C742AE"/>
    <w:rsid w:val="68C13D1E"/>
    <w:rsid w:val="69AA7AA3"/>
    <w:rsid w:val="6ADE316A"/>
    <w:rsid w:val="6BA3571B"/>
    <w:rsid w:val="6BEFC79B"/>
    <w:rsid w:val="6BFA96B7"/>
    <w:rsid w:val="6BFD4B98"/>
    <w:rsid w:val="6D6F31D8"/>
    <w:rsid w:val="6F9D3115"/>
    <w:rsid w:val="6FFE2831"/>
    <w:rsid w:val="71FC3D59"/>
    <w:rsid w:val="726F7C7F"/>
    <w:rsid w:val="76167F2F"/>
    <w:rsid w:val="76240541"/>
    <w:rsid w:val="77C72718"/>
    <w:rsid w:val="77FD317C"/>
    <w:rsid w:val="79F7ADF3"/>
    <w:rsid w:val="7B2D050E"/>
    <w:rsid w:val="7C7734A3"/>
    <w:rsid w:val="7D1850A2"/>
    <w:rsid w:val="7D705487"/>
    <w:rsid w:val="7DB2F069"/>
    <w:rsid w:val="7DCCCD5D"/>
    <w:rsid w:val="7DD9AD94"/>
    <w:rsid w:val="7E7FA090"/>
    <w:rsid w:val="7EFB0BBF"/>
    <w:rsid w:val="7FD7FCCB"/>
    <w:rsid w:val="7FD9BA63"/>
    <w:rsid w:val="7FDA0D0F"/>
    <w:rsid w:val="7FF2898C"/>
    <w:rsid w:val="7FF7BD50"/>
    <w:rsid w:val="B3FBF7BD"/>
    <w:rsid w:val="BDF744BF"/>
    <w:rsid w:val="BEF571FB"/>
    <w:rsid w:val="BFF8DB89"/>
    <w:rsid w:val="CDFE6C41"/>
    <w:rsid w:val="D17E2B8E"/>
    <w:rsid w:val="D32467B9"/>
    <w:rsid w:val="DE7F5071"/>
    <w:rsid w:val="DE9EE289"/>
    <w:rsid w:val="DF7B46FD"/>
    <w:rsid w:val="E4FF4003"/>
    <w:rsid w:val="EFDF00E3"/>
    <w:rsid w:val="F4643945"/>
    <w:rsid w:val="F5FBB726"/>
    <w:rsid w:val="F7DD58F3"/>
    <w:rsid w:val="F9F79318"/>
    <w:rsid w:val="FB77556F"/>
    <w:rsid w:val="FB77FF01"/>
    <w:rsid w:val="FD7F9C06"/>
    <w:rsid w:val="FD97EF61"/>
    <w:rsid w:val="FD9B6341"/>
    <w:rsid w:val="FDFC6758"/>
    <w:rsid w:val="FEFECC84"/>
    <w:rsid w:val="FF79BCE5"/>
    <w:rsid w:val="FFF7C833"/>
    <w:rsid w:val="FFFF51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val="en-US" w:eastAsia="en-US" w:bidi="ar-SA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uiPriority w:val="0"/>
  </w:style>
  <w:style w:type="character" w:customStyle="1" w:styleId="9">
    <w:name w:val="页脚 Char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Char"/>
    <w:link w:val="4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4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2021-12-14T18:21:00Z</dcterms:created>
  <dc:creator>王蕾:打印</dc:creator>
  <cp:lastModifiedBy>哈斯高娃:通知发起人</cp:lastModifiedBy>
  <dcterms:modified xsi:type="dcterms:W3CDTF">2025-12-31T10:50:28Z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FB93432A06C18C0F68FB5469807D6664</vt:lpwstr>
  </property>
</Properties>
</file>